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8CA9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6D90006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86C66A1" w14:textId="50DC3C0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578347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71F8C">
        <w:rPr>
          <w:rFonts w:ascii="Arial" w:hAnsi="Arial" w:cs="Arial"/>
          <w:b/>
          <w:bCs/>
          <w:noProof/>
          <w:color w:val="000000"/>
        </w:rPr>
        <w:t xml:space="preserve">24.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AE19457" w14:textId="77777777" w:rsidR="009E70CF" w:rsidRPr="009E70CF" w:rsidRDefault="009E70CF" w:rsidP="009E70CF">
      <w:pPr>
        <w:rPr>
          <w:rFonts w:ascii="Arial" w:hAnsi="Arial" w:cs="Arial"/>
          <w:bCs/>
          <w:noProof/>
          <w:color w:val="000000"/>
        </w:rPr>
      </w:pPr>
      <w:r w:rsidRPr="009E70CF">
        <w:rPr>
          <w:rFonts w:ascii="Arial" w:hAnsi="Arial" w:cs="Arial"/>
          <w:bCs/>
          <w:noProof/>
          <w:color w:val="000000"/>
        </w:rPr>
        <w:t> </w:t>
      </w:r>
    </w:p>
    <w:p w14:paraId="6B04B4B4" w14:textId="77777777" w:rsidR="009E70CF" w:rsidRPr="009E70CF" w:rsidRDefault="009E70CF" w:rsidP="009E70CF">
      <w:pPr>
        <w:rPr>
          <w:rFonts w:ascii="Arial" w:hAnsi="Arial" w:cs="Arial"/>
          <w:bCs/>
          <w:noProof/>
          <w:color w:val="000000"/>
        </w:rPr>
      </w:pPr>
      <w:bookmarkStart w:id="4" w:name="_Hlk235783459"/>
      <w:bookmarkEnd w:id="3"/>
      <w:r w:rsidRPr="009E70CF">
        <w:rPr>
          <w:rFonts w:ascii="Arial" w:hAnsi="Arial" w:cs="Arial"/>
          <w:b/>
          <w:bCs/>
          <w:noProof/>
          <w:color w:val="000000"/>
        </w:rPr>
        <w:t>Karvinská knihovnice získala krajské ocenění za propojování české a polské kultury</w:t>
      </w:r>
    </w:p>
    <w:p w14:paraId="2E955B32" w14:textId="77777777" w:rsidR="009E70CF" w:rsidRPr="009E70CF" w:rsidRDefault="009E70CF" w:rsidP="009E70CF">
      <w:pPr>
        <w:rPr>
          <w:rFonts w:ascii="Arial" w:hAnsi="Arial" w:cs="Arial"/>
          <w:bCs/>
          <w:noProof/>
          <w:color w:val="000000"/>
        </w:rPr>
      </w:pPr>
      <w:r w:rsidRPr="009E70CF">
        <w:rPr>
          <w:rFonts w:ascii="Arial" w:hAnsi="Arial" w:cs="Arial"/>
          <w:b/>
          <w:bCs/>
          <w:noProof/>
          <w:color w:val="000000"/>
        </w:rPr>
        <w:t> </w:t>
      </w:r>
    </w:p>
    <w:p w14:paraId="41CD693E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Marcela Wierzgoń z Regionální knihovny Karviná získala třetí místo v krajské soutěži Knihovnická K2 – Knihovník/Knihovnice Moravskoslezského kraje 2026. Porota vyzdvihla její dlouhodobou práci na rozvoji česko-polských kulturních vztahů a podíl na kulturních a literárních projektech.</w:t>
      </w:r>
    </w:p>
    <w:p w14:paraId="381A7CEB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004B49AB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Marcela Wierzgoń vede oddělení polské literatury a oddělení pro mládež a dospělé v Karviné-Fryštátě. Ve své práci propojuje české a polské prostředí prostřednictvím literatury, kultury a společných setkání.</w:t>
      </w:r>
    </w:p>
    <w:p w14:paraId="388B9EC7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6355C5F0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Ocenění převzala během slavnostního ceremoniálu v kapli svaté Barbory na zámku ve Frýdku-Místku. Za třetí místo získala také finanční odměnu deset tisíc korun.</w:t>
      </w:r>
    </w:p>
    <w:p w14:paraId="5928D583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6C977775" w14:textId="4212CDF0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i/>
          <w:iCs/>
          <w:noProof/>
          <w:color w:val="000000"/>
        </w:rPr>
        <w:t>„Tohoto ocenění si velmi vážím. Vnímám ho jako poděkování nejen za svou práci, ale také za podporu kolegů z Regionální knihovny Karviná, se kterými připravujeme kulturní a literární projekty pro naše čtenáře. Za velmi důležitý a přínosný považuji například projekt BIBLIOTEKA NIE oGRANICzA. Polsko-czeskie spotkania bibliotekarzy, který realizujeme ve spolupráci s Miejską i Powiatową Biblioteką Publiczną im. Ryszarda Kincla w Raciborzu. Prostřednictvím odborných seminářů jsme sdíleli zkušenosti a příklady dobré praxe v podpoře čtenářství dětí, mládeže, dospělých i seniorů. Součástí projektu byly také exkurze pro obyvatele Karviné a Ratiboře</w:t>
      </w:r>
      <w:r w:rsidR="00C2378C">
        <w:rPr>
          <w:rFonts w:ascii="Arial" w:hAnsi="Arial" w:cs="Arial"/>
          <w:bCs/>
          <w:i/>
          <w:iCs/>
          <w:noProof/>
          <w:color w:val="000000"/>
        </w:rPr>
        <w:t xml:space="preserve">. </w:t>
      </w:r>
      <w:r w:rsidR="00C2378C" w:rsidRPr="00C2378C">
        <w:rPr>
          <w:rFonts w:ascii="Arial" w:hAnsi="Arial" w:cs="Arial"/>
          <w:bCs/>
          <w:i/>
          <w:iCs/>
          <w:noProof/>
          <w:color w:val="000000"/>
        </w:rPr>
        <w:t>Věřím, že jsme tím položili dobrý základ pro další spolupráci obou knihoven</w:t>
      </w:r>
      <w:r w:rsidRPr="00FD45D2">
        <w:rPr>
          <w:rFonts w:ascii="Arial" w:hAnsi="Arial" w:cs="Arial"/>
          <w:bCs/>
          <w:i/>
          <w:iCs/>
          <w:noProof/>
          <w:color w:val="000000"/>
        </w:rPr>
        <w:t>,“</w:t>
      </w:r>
      <w:r w:rsidRPr="00FD45D2">
        <w:rPr>
          <w:rFonts w:ascii="Arial" w:hAnsi="Arial" w:cs="Arial"/>
          <w:bCs/>
          <w:noProof/>
          <w:color w:val="000000"/>
        </w:rPr>
        <w:t xml:space="preserve"> řekla oceněná knihovnice Marcela Wierzgoń.</w:t>
      </w:r>
    </w:p>
    <w:p w14:paraId="2A0EF7A5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09CEA19E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Česko-polské aktivity mají v Regionální knihovně Karviná dlouhou tradici. Prostřednictvím literárních, kulturních a vzdělávacích akcí knihovna vytváří prostor pro setkávání lidí z obou stran hranice a přibližuje českému i polskému publiku jazyk, literaturu a tradice sousední země.</w:t>
      </w:r>
    </w:p>
    <w:p w14:paraId="66B86096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571AE345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i/>
          <w:iCs/>
          <w:noProof/>
          <w:color w:val="000000"/>
        </w:rPr>
        <w:t>„Mám z úspěchu Marcely Wierzgoń velkou radost. Je to uznání její dlouholeté práce, nadšení a energie, kterou věnuje čtenářům a rozvoji kulturního života. Díky svým nápadům propojuje lidi prostřednictvím literatury, kultury a společných setkání. Ocenění zároveň vnímám jako uznání práce celé naší knihovny, protože za úspěšnými projekty vždy stojí tým lidí, kteří svou práci dělají srdcem,“</w:t>
      </w:r>
      <w:r w:rsidRPr="00FD45D2">
        <w:rPr>
          <w:rFonts w:ascii="Arial" w:hAnsi="Arial" w:cs="Arial"/>
          <w:bCs/>
          <w:noProof/>
          <w:color w:val="000000"/>
        </w:rPr>
        <w:t xml:space="preserve"> uvedla ředitelka Regionální knihovny Karviná Markéta Kukrechtová.</w:t>
      </w:r>
    </w:p>
    <w:p w14:paraId="1C35651A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3D8DA2BC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Regionální knihovna Karviná patří mezi nejkvalitnější knihovnické a kulturní organizace v Moravskoslezském kraji. Její pracovníci i jednotlivá pracoviště pravidelně získávají odborná ocenění za kvalitu služeb, inovativní projekty, komunitní práci a přínos kulturnímu životu města.</w:t>
      </w:r>
    </w:p>
    <w:p w14:paraId="57F63E59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7DA8E9E0" w14:textId="0EAFF4DC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i/>
          <w:iCs/>
          <w:noProof/>
          <w:color w:val="000000"/>
        </w:rPr>
        <w:t xml:space="preserve">„Úspěch Marcely Wierzgoń mě osobně velmi těší. V našem městě se přirozeně prolíná české a polské prostředí, a proto má její práce velký význam. Prostřednictvím </w:t>
      </w:r>
      <w:r w:rsidRPr="00FD45D2">
        <w:rPr>
          <w:rFonts w:ascii="Arial" w:hAnsi="Arial" w:cs="Arial"/>
          <w:bCs/>
          <w:i/>
          <w:iCs/>
          <w:noProof/>
          <w:color w:val="000000"/>
        </w:rPr>
        <w:lastRenderedPageBreak/>
        <w:t>knih, kultury a společných projektů pomáhá sbližovat obě komunity a posiluje vzájemné porozumění,“</w:t>
      </w:r>
      <w:r w:rsidRPr="00FD45D2">
        <w:rPr>
          <w:rFonts w:ascii="Arial" w:hAnsi="Arial" w:cs="Arial"/>
          <w:bCs/>
          <w:noProof/>
          <w:color w:val="000000"/>
        </w:rPr>
        <w:t xml:space="preserve"> </w:t>
      </w:r>
      <w:r w:rsidR="00BE6DC9">
        <w:rPr>
          <w:rFonts w:ascii="Arial" w:hAnsi="Arial" w:cs="Arial"/>
          <w:bCs/>
          <w:noProof/>
          <w:color w:val="000000"/>
        </w:rPr>
        <w:t>dodal</w:t>
      </w:r>
      <w:r w:rsidRPr="00FD45D2">
        <w:rPr>
          <w:rFonts w:ascii="Arial" w:hAnsi="Arial" w:cs="Arial"/>
          <w:bCs/>
          <w:noProof/>
          <w:color w:val="000000"/>
        </w:rPr>
        <w:t xml:space="preserve"> náměstek primátora Andrzej Bizoń (nestr. za SOCDEM).</w:t>
      </w:r>
    </w:p>
    <w:p w14:paraId="755201F7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54211F93" w14:textId="77777777" w:rsid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Soutěž Knihovnická K2 pořádá již dvanáctým rokem Moravskoslezský kraj ve spolupráci s Moravskoslezskou vědeckou knihovnou v Ostravě. V sudých letech oceňuje nejlepší knihovníky a knihovnice regionu, v lichých letech nejlepší knihovny. V letošním ročníku porota vybírala z deseti nominovaných z celého Moravskoslezského kraje.</w:t>
      </w:r>
    </w:p>
    <w:p w14:paraId="4BAEF375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</w:p>
    <w:p w14:paraId="15C52525" w14:textId="77777777" w:rsidR="00FD45D2" w:rsidRPr="00FD45D2" w:rsidRDefault="00FD45D2" w:rsidP="00FD45D2">
      <w:pPr>
        <w:rPr>
          <w:rFonts w:ascii="Arial" w:hAnsi="Arial" w:cs="Arial"/>
          <w:bCs/>
          <w:noProof/>
          <w:color w:val="000000"/>
        </w:rPr>
      </w:pPr>
      <w:r w:rsidRPr="00FD45D2">
        <w:rPr>
          <w:rFonts w:ascii="Arial" w:hAnsi="Arial" w:cs="Arial"/>
          <w:bCs/>
          <w:noProof/>
          <w:color w:val="000000"/>
        </w:rPr>
        <w:t>První místo v letošním ročníku získala Adéla Klaczaková z Místní knihovny Soběšovice a knihovny Mobilního hospice Ondrášek. Porota ocenila její práci na rozvoji specializované knihovny i úsilí posilovat roli obecní knihovny jako centra komunitního života. Druhé místo obsadila Zdeňka Mitašiková z Místní knihovny Dětmarovice, která proměnila knihovnu v živé komunitní centrum pro setkávání, vzdělávání a rozvoj.</w:t>
      </w:r>
    </w:p>
    <w:p w14:paraId="7D446CF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4"/>
    <w:p w14:paraId="45151A78" w14:textId="1AB61A66" w:rsidR="00FF20A0" w:rsidRPr="006B1588" w:rsidRDefault="00FD45D2" w:rsidP="006B1588">
      <w:pPr>
        <w:rPr>
          <w:rFonts w:ascii="Arial" w:hAnsi="Arial" w:cs="Arial"/>
          <w:bCs/>
          <w:noProof/>
          <w:color w:val="000000"/>
        </w:rPr>
      </w:pPr>
      <w:r w:rsidRPr="00752663">
        <w:rPr>
          <w:rFonts w:ascii="Arial" w:hAnsi="Arial" w:cs="Arial"/>
          <w:b/>
          <w:noProof/>
          <w:color w:val="000000"/>
        </w:rPr>
        <w:t>Odkaz na fotogalerii:</w:t>
      </w:r>
      <w:r w:rsidR="00752663" w:rsidRPr="00752663">
        <w:t xml:space="preserve"> </w:t>
      </w:r>
      <w:r w:rsidR="00752663" w:rsidRPr="00752663">
        <w:rPr>
          <w:rFonts w:ascii="Arial" w:hAnsi="Arial" w:cs="Arial"/>
          <w:bCs/>
          <w:noProof/>
          <w:color w:val="000000"/>
        </w:rPr>
        <w:t>https://foto.karvina.cz:5001/?launchApp=SYNO.Foto.AppInstance#/shared_space/folder/445</w:t>
      </w:r>
    </w:p>
    <w:p w14:paraId="55A5463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0844111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CC0F7C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EE558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F53D36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DE26C4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260469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281F40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E7BF8E7" w14:textId="77777777" w:rsidR="0010385C" w:rsidRDefault="00C2378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BCC4F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508848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2D0AA8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A2B9A9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D69BFA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52A88B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D530" w14:textId="77777777" w:rsidR="00FA3195" w:rsidRDefault="00FA3195">
      <w:r>
        <w:separator/>
      </w:r>
    </w:p>
  </w:endnote>
  <w:endnote w:type="continuationSeparator" w:id="0">
    <w:p w14:paraId="5A27DE11" w14:textId="77777777" w:rsidR="00FA3195" w:rsidRDefault="00FA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DCE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453E" w14:textId="77777777" w:rsidR="00960B6D" w:rsidRDefault="00000000">
    <w:pPr>
      <w:pStyle w:val="Zpat"/>
    </w:pPr>
    <w:r>
      <w:rPr>
        <w:noProof/>
      </w:rPr>
      <w:pict w14:anchorId="5E9FB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160BBC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7103E8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0ED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EF04" w14:textId="77777777" w:rsidR="00FA3195" w:rsidRDefault="00FA3195">
      <w:r>
        <w:separator/>
      </w:r>
    </w:p>
  </w:footnote>
  <w:footnote w:type="continuationSeparator" w:id="0">
    <w:p w14:paraId="56B277AE" w14:textId="77777777" w:rsidR="00FA3195" w:rsidRDefault="00FA3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889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BE7D0" w14:textId="77777777" w:rsidR="003614B4" w:rsidRDefault="003614B4">
    <w:pPr>
      <w:pStyle w:val="Zhlav"/>
    </w:pPr>
    <w:r>
      <w:tab/>
    </w:r>
    <w:r>
      <w:tab/>
    </w:r>
    <w:r w:rsidR="00000000">
      <w:pict w14:anchorId="5894C6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EDC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0CF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45B7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5DE8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5F3A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2380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6AAC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3E0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2663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6678F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0C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E6DC9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8C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75D8B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1A4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1F8C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5FE6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3195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45D2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CD33B7"/>
  <w15:chartTrackingRefBased/>
  <w15:docId w15:val="{4246C468-0448-4B4F-8966-8A21A401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11</TotalTime>
  <Pages>2</Pages>
  <Words>638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4399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2026-07-24T08:55:00Z</dcterms:created>
  <dcterms:modified xsi:type="dcterms:W3CDTF">2026-07-24T09:44:00Z</dcterms:modified>
</cp:coreProperties>
</file>